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8510D" w14:textId="42FE00AF" w:rsidR="00452429" w:rsidRPr="007F1C70" w:rsidRDefault="00452429" w:rsidP="00452429">
      <w:pPr>
        <w:pStyle w:val="Title"/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D7DDDEB" wp14:editId="6E14272D">
                <wp:simplePos x="0" y="0"/>
                <wp:positionH relativeFrom="column">
                  <wp:posOffset>-71120</wp:posOffset>
                </wp:positionH>
                <wp:positionV relativeFrom="paragraph">
                  <wp:posOffset>-173620</wp:posOffset>
                </wp:positionV>
                <wp:extent cx="1488559" cy="1477926"/>
                <wp:effectExtent l="12700" t="12700" r="10160" b="8255"/>
                <wp:wrapSquare wrapText="bothSides"/>
                <wp:docPr id="1295468574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59" cy="1477926"/>
                        </a:xfrm>
                        <a:prstGeom prst="round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353F499" id="Rounded Rectangle 1" o:spid="_x0000_s1026" style="position:absolute;margin-left:-5.6pt;margin-top:-13.65pt;width:117.2pt;height:116.3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" fillcolor="white [3201]" strokecolor="black [3200]" strokeweight="2pt">
                <v:stroke dashstyle="1 1"/>
                <w10:wrap type="square"/>
              </v:roundrect>
            </w:pict>
          </mc:Fallback>
        </mc:AlternateContent>
      </w:r>
    </w:p>
    <w:p w14:paraId="78E272D4" w14:textId="013BCEB3" w:rsidR="007F1C70" w:rsidRPr="007F1C70" w:rsidRDefault="007F1C70" w:rsidP="007F1C70">
      <w:pPr>
        <w:pStyle w:val="Title"/>
        <w:rPr>
          <w:rFonts w:ascii="TeachersPet" w:hAnsi="TeachersPet"/>
          <w:color w:val="000000" w:themeColor="text1"/>
          <w:sz w:val="72"/>
          <w:szCs w:val="72"/>
        </w:rPr>
      </w:pPr>
      <w:r w:rsidRPr="007F1C70">
        <w:rPr>
          <w:rFonts w:ascii="TeachersPet" w:hAnsi="TeachersPet"/>
          <w:color w:val="000000" w:themeColor="text1"/>
          <w:sz w:val="72"/>
          <w:szCs w:val="72"/>
        </w:rPr>
        <w:t>Emergency Preparedness and Evacuation Plan</w:t>
      </w:r>
      <w:r w:rsidR="00507790">
        <w:rPr>
          <w:rFonts w:ascii="TeachersPet" w:hAnsi="TeachersPet"/>
          <w:color w:val="000000" w:themeColor="text1"/>
          <w:sz w:val="72"/>
          <w:szCs w:val="72"/>
        </w:rPr>
        <w:t xml:space="preserve"> [Example]</w:t>
      </w:r>
    </w:p>
    <w:p w14:paraId="6D06297E" w14:textId="256D040E" w:rsidR="007F1C70" w:rsidRDefault="007F1C70" w:rsidP="007F1C70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7F1C70">
        <w:rPr>
          <w:rFonts w:ascii="TeachersPet" w:hAnsi="TeachersPet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EE2A02" wp14:editId="57D1C2A2">
                <wp:simplePos x="0" y="0"/>
                <wp:positionH relativeFrom="column">
                  <wp:posOffset>-6201</wp:posOffset>
                </wp:positionH>
                <wp:positionV relativeFrom="paragraph">
                  <wp:posOffset>11633</wp:posOffset>
                </wp:positionV>
                <wp:extent cx="1371600" cy="170121"/>
                <wp:effectExtent l="0" t="0" r="0" b="6350"/>
                <wp:wrapNone/>
                <wp:docPr id="10971179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701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DBB54C" w14:textId="77777777" w:rsidR="007F1C70" w:rsidRPr="00452429" w:rsidRDefault="007F1C70" w:rsidP="007F1C70">
                            <w:pPr>
                              <w:jc w:val="center"/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452429"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  <w:t>INSERT SCHOOL LOGO/STAMP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E2A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5pt;margin-top:.9pt;width:108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" fillcolor="white [3201]" stroked="f" strokeweight=".5pt">
                <v:textbox>
                  <w:txbxContent>
                    <w:p w14:paraId="5EDBB54C" w14:textId="77777777" w:rsidR="007F1C70" w:rsidRPr="00452429" w:rsidRDefault="007F1C70" w:rsidP="007F1C70">
                      <w:pPr>
                        <w:jc w:val="center"/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</w:pPr>
                      <w:r w:rsidRPr="00452429"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  <w:t>INSERT SCHOOL LOGO/STAMP HERE</w:t>
                      </w:r>
                    </w:p>
                  </w:txbxContent>
                </v:textbox>
              </v:shape>
            </w:pict>
          </mc:Fallback>
        </mc:AlternateContent>
      </w:r>
    </w:p>
    <w:p w14:paraId="4230CFAF" w14:textId="5ECCAC98" w:rsidR="007F1C70" w:rsidRPr="007F1C70" w:rsidRDefault="007F1C70" w:rsidP="007F1C70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7F1C70">
        <w:rPr>
          <w:rFonts w:ascii="TeachersPet" w:hAnsi="TeachersPet"/>
          <w:color w:val="000000" w:themeColor="text1"/>
          <w:sz w:val="52"/>
          <w:szCs w:val="52"/>
        </w:rPr>
        <w:t>1. Introduction</w:t>
      </w:r>
    </w:p>
    <w:p w14:paraId="659C4A88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This Emergency Preparedness and Evacuation Plan outlines procedures to follow in the event of an emergency, ensuring the safety and well-being of all children, staff, and visitors at the preschool. The plan complies with South African health and safety regulations.</w:t>
      </w:r>
    </w:p>
    <w:p w14:paraId="37E43B11" w14:textId="77777777" w:rsidR="007F1C70" w:rsidRPr="007F1C70" w:rsidRDefault="007F1C70" w:rsidP="007F1C70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7F1C70">
        <w:rPr>
          <w:rFonts w:ascii="TeachersPet" w:hAnsi="TeachersPet"/>
          <w:color w:val="000000" w:themeColor="text1"/>
          <w:sz w:val="52"/>
          <w:szCs w:val="52"/>
        </w:rPr>
        <w:t>2. Emergency Contacts</w:t>
      </w:r>
    </w:p>
    <w:p w14:paraId="49BAD816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Fire Department: 10177</w:t>
      </w:r>
    </w:p>
    <w:p w14:paraId="2000A6D3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Ambulance Services: 10177</w:t>
      </w:r>
    </w:p>
    <w:p w14:paraId="540CB688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Police: 10111</w:t>
      </w:r>
    </w:p>
    <w:p w14:paraId="06C35CFF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Local Hospital: ___________________________________</w:t>
      </w:r>
    </w:p>
    <w:p w14:paraId="0FD35118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Centre Manager: ___________________________________</w:t>
      </w:r>
    </w:p>
    <w:p w14:paraId="38DAD0DF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Emergency Coordinator: ___________________________________</w:t>
      </w:r>
    </w:p>
    <w:p w14:paraId="3D8BDBF8" w14:textId="77777777" w:rsidR="007F1C70" w:rsidRPr="007F1C70" w:rsidRDefault="007F1C70" w:rsidP="007F1C70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7F1C70">
        <w:rPr>
          <w:rFonts w:ascii="TeachersPet" w:hAnsi="TeachersPet"/>
          <w:color w:val="000000" w:themeColor="text1"/>
          <w:sz w:val="52"/>
          <w:szCs w:val="52"/>
        </w:rPr>
        <w:t>3. Types of Emergencies Covered</w:t>
      </w:r>
    </w:p>
    <w:p w14:paraId="39829495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- Fire</w:t>
      </w:r>
    </w:p>
    <w:p w14:paraId="618AE9A6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- Medical Emergency</w:t>
      </w:r>
    </w:p>
    <w:p w14:paraId="2932771F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- Natural Disaster (e.g., flooding, storms)</w:t>
      </w:r>
    </w:p>
    <w:p w14:paraId="1010B6BB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- Power Failure</w:t>
      </w:r>
    </w:p>
    <w:p w14:paraId="6C3EEEEF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- Missing Child</w:t>
      </w:r>
    </w:p>
    <w:p w14:paraId="45614035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- Intruder or Threat</w:t>
      </w:r>
    </w:p>
    <w:p w14:paraId="3EE914FC" w14:textId="77777777" w:rsidR="007F1C70" w:rsidRPr="007F1C70" w:rsidRDefault="007F1C70" w:rsidP="007F1C70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7F1C70">
        <w:rPr>
          <w:rFonts w:ascii="TeachersPet" w:hAnsi="TeachersPet"/>
          <w:color w:val="000000" w:themeColor="text1"/>
          <w:sz w:val="52"/>
          <w:szCs w:val="52"/>
        </w:rPr>
        <w:lastRenderedPageBreak/>
        <w:t>4. Roles and Responsibilities</w:t>
      </w:r>
    </w:p>
    <w:p w14:paraId="0ED6D853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Centre Manager: Oversees the plan and leads emergency responses.</w:t>
      </w:r>
    </w:p>
    <w:p w14:paraId="63359449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Emergency Coordinator: Conducts drills, maintains equipment, and ensures procedures are known.</w:t>
      </w:r>
    </w:p>
    <w:p w14:paraId="19868DD6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Teachers/Staff: Guide and supervise children during evacuations and follow safety procedures.</w:t>
      </w:r>
    </w:p>
    <w:p w14:paraId="59FC11FF" w14:textId="77777777" w:rsidR="007F1C70" w:rsidRPr="007F1C70" w:rsidRDefault="007F1C70" w:rsidP="007F1C70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7F1C70">
        <w:rPr>
          <w:rFonts w:ascii="TeachersPet" w:hAnsi="TeachersPet"/>
          <w:color w:val="000000" w:themeColor="text1"/>
          <w:sz w:val="52"/>
          <w:szCs w:val="52"/>
        </w:rPr>
        <w:t>5. Evacuation Procedures</w:t>
      </w:r>
    </w:p>
    <w:p w14:paraId="364B59E0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1. Sound the alarm or alert others immediately.</w:t>
      </w:r>
    </w:p>
    <w:p w14:paraId="03C3B1FB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2. Follow the designated evacuation routes posted in each classroom.</w:t>
      </w:r>
    </w:p>
    <w:p w14:paraId="058FA83A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3. Teachers gather children, attendance list, and emergency bag.</w:t>
      </w:r>
    </w:p>
    <w:p w14:paraId="73357BD4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4. Proceed to the designated assembly point: __________________________</w:t>
      </w:r>
    </w:p>
    <w:p w14:paraId="65DC6E26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5. Conduct headcount and report any missing children.</w:t>
      </w:r>
    </w:p>
    <w:p w14:paraId="547A847D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6. Await instructions from emergency services.</w:t>
      </w:r>
    </w:p>
    <w:p w14:paraId="7B39A3B2" w14:textId="77777777" w:rsidR="007F1C70" w:rsidRPr="007F1C70" w:rsidRDefault="007F1C70" w:rsidP="007F1C70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7F1C70">
        <w:rPr>
          <w:rFonts w:ascii="TeachersPet" w:hAnsi="TeachersPet"/>
          <w:color w:val="000000" w:themeColor="text1"/>
          <w:sz w:val="52"/>
          <w:szCs w:val="52"/>
        </w:rPr>
        <w:t>6. Emergency Kit Contents</w:t>
      </w:r>
    </w:p>
    <w:p w14:paraId="6D49E044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- First aid kit</w:t>
      </w:r>
    </w:p>
    <w:p w14:paraId="462D939A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- Emergency contact list</w:t>
      </w:r>
    </w:p>
    <w:p w14:paraId="5D84615F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- Flashlight and batteries</w:t>
      </w:r>
    </w:p>
    <w:p w14:paraId="3A985EF7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- Bottled water and snacks</w:t>
      </w:r>
    </w:p>
    <w:p w14:paraId="02800153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- Blankets</w:t>
      </w:r>
    </w:p>
    <w:p w14:paraId="03BF8D98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- Whistle</w:t>
      </w:r>
    </w:p>
    <w:p w14:paraId="66A7BBC9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- Hand sanitizer and masks</w:t>
      </w:r>
    </w:p>
    <w:p w14:paraId="4BDC0E5E" w14:textId="77777777" w:rsidR="007F1C70" w:rsidRPr="007F1C70" w:rsidRDefault="007F1C70" w:rsidP="007F1C70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7F1C70">
        <w:rPr>
          <w:rFonts w:ascii="TeachersPet" w:hAnsi="TeachersPet"/>
          <w:color w:val="000000" w:themeColor="text1"/>
          <w:sz w:val="52"/>
          <w:szCs w:val="52"/>
        </w:rPr>
        <w:t>7. Drills and Training</w:t>
      </w:r>
    </w:p>
    <w:p w14:paraId="5420041D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Emergency drills must be conducted at least once per term and recorded.</w:t>
      </w:r>
    </w:p>
    <w:p w14:paraId="6B4AAFD0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All staff must receive training on this plan and their specific responsibilities.</w:t>
      </w:r>
    </w:p>
    <w:p w14:paraId="2B47B241" w14:textId="77777777" w:rsidR="007F1C70" w:rsidRPr="007F1C70" w:rsidRDefault="007F1C70" w:rsidP="007F1C70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7F1C70">
        <w:rPr>
          <w:rFonts w:ascii="TeachersPet" w:hAnsi="TeachersPet"/>
          <w:color w:val="000000" w:themeColor="text1"/>
          <w:sz w:val="52"/>
          <w:szCs w:val="52"/>
        </w:rPr>
        <w:lastRenderedPageBreak/>
        <w:t>8. Review and Updates</w:t>
      </w:r>
    </w:p>
    <w:p w14:paraId="788E2C78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This plan will be reviewed annually or after any major incident. Updates must be communicated to all staff.</w:t>
      </w:r>
    </w:p>
    <w:p w14:paraId="014CF507" w14:textId="77777777" w:rsidR="007F1C70" w:rsidRPr="007F1C70" w:rsidRDefault="007F1C70" w:rsidP="007F1C70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7F1C70">
        <w:rPr>
          <w:rFonts w:ascii="TeachersPet" w:hAnsi="TeachersPet"/>
          <w:color w:val="000000" w:themeColor="text1"/>
          <w:sz w:val="52"/>
          <w:szCs w:val="52"/>
        </w:rPr>
        <w:t>9. Signatures</w:t>
      </w:r>
    </w:p>
    <w:p w14:paraId="0060C392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Centre Manager: __________________________  Date: _______________</w:t>
      </w:r>
    </w:p>
    <w:p w14:paraId="1B3B6A18" w14:textId="77777777" w:rsidR="007F1C70" w:rsidRPr="007F1C70" w:rsidRDefault="007F1C70" w:rsidP="007F1C70">
      <w:pPr>
        <w:rPr>
          <w:rFonts w:ascii="TeachersPet" w:hAnsi="TeachersPet"/>
          <w:color w:val="000000" w:themeColor="text1"/>
          <w:sz w:val="32"/>
          <w:szCs w:val="32"/>
        </w:rPr>
      </w:pPr>
      <w:r w:rsidRPr="007F1C70">
        <w:rPr>
          <w:rFonts w:ascii="TeachersPet" w:hAnsi="TeachersPet"/>
          <w:color w:val="000000" w:themeColor="text1"/>
          <w:sz w:val="32"/>
          <w:szCs w:val="32"/>
        </w:rPr>
        <w:t>Emergency Coordinator: __________________________  Date: _______________</w:t>
      </w:r>
    </w:p>
    <w:p w14:paraId="3F60965E" w14:textId="65DFA0C5" w:rsidR="00EB604A" w:rsidRPr="007F1C70" w:rsidRDefault="00EB604A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</w:p>
    <w:sectPr w:rsidR="00EB604A" w:rsidRPr="007F1C70" w:rsidSect="00EB60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E11E9" w14:textId="77777777" w:rsidR="00E77853" w:rsidRDefault="00E77853" w:rsidP="00EB604A">
      <w:pPr>
        <w:spacing w:after="0" w:line="240" w:lineRule="auto"/>
      </w:pPr>
      <w:r>
        <w:separator/>
      </w:r>
    </w:p>
  </w:endnote>
  <w:endnote w:type="continuationSeparator" w:id="0">
    <w:p w14:paraId="60173B1B" w14:textId="77777777" w:rsidR="00E77853" w:rsidRDefault="00E77853" w:rsidP="00EB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eachersPe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Visby CF">
    <w:panose1 w:val="00000000000000000000"/>
    <w:charset w:val="4D"/>
    <w:family w:val="auto"/>
    <w:notTrueType/>
    <w:pitch w:val="variable"/>
    <w:sig w:usb0="A00002FF" w:usb1="4000205A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2FA62" w14:textId="77777777" w:rsidR="00507790" w:rsidRDefault="005077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9B135" w14:textId="77777777" w:rsidR="00507790" w:rsidRPr="00DD1E16" w:rsidRDefault="00507790" w:rsidP="00507790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CC BY-NC 4.0 License</w:t>
    </w:r>
  </w:p>
  <w:p w14:paraId="0D2DC817" w14:textId="5EFD103B" w:rsidR="00EB604A" w:rsidRPr="00507790" w:rsidRDefault="00507790" w:rsidP="00507790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You are free to copy, remix, transform, build upon</w:t>
    </w:r>
    <w:r>
      <w:rPr>
        <w:rFonts w:ascii="Visby CF" w:hAnsi="Visby CF"/>
        <w:b/>
        <w:bCs/>
        <w:sz w:val="18"/>
        <w:szCs w:val="18"/>
      </w:rPr>
      <w:t>,</w:t>
    </w:r>
    <w:r w:rsidRPr="00DD1E16">
      <w:rPr>
        <w:rFonts w:ascii="Visby CF" w:hAnsi="Visby CF"/>
        <w:b/>
        <w:bCs/>
        <w:sz w:val="18"/>
        <w:szCs w:val="18"/>
      </w:rPr>
      <w:t xml:space="preserve"> and redistribute this material for NONCOMMERCIAL purposes only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C47A3A" w14:textId="77777777" w:rsidR="00507790" w:rsidRDefault="005077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DA92A3" w14:textId="77777777" w:rsidR="00E77853" w:rsidRDefault="00E77853" w:rsidP="00EB604A">
      <w:pPr>
        <w:spacing w:after="0" w:line="240" w:lineRule="auto"/>
      </w:pPr>
      <w:r>
        <w:separator/>
      </w:r>
    </w:p>
  </w:footnote>
  <w:footnote w:type="continuationSeparator" w:id="0">
    <w:p w14:paraId="587BCCE5" w14:textId="77777777" w:rsidR="00E77853" w:rsidRDefault="00E77853" w:rsidP="00EB6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DD61DB" w14:textId="77777777" w:rsidR="00507790" w:rsidRDefault="005077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C087E" w14:textId="77777777" w:rsidR="00507790" w:rsidRDefault="005077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A0B2C1" w14:textId="77777777" w:rsidR="00507790" w:rsidRDefault="005077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5064734">
    <w:abstractNumId w:val="8"/>
  </w:num>
  <w:num w:numId="2" w16cid:durableId="1403212495">
    <w:abstractNumId w:val="6"/>
  </w:num>
  <w:num w:numId="3" w16cid:durableId="1697000965">
    <w:abstractNumId w:val="5"/>
  </w:num>
  <w:num w:numId="4" w16cid:durableId="1117286932">
    <w:abstractNumId w:val="4"/>
  </w:num>
  <w:num w:numId="5" w16cid:durableId="1599287951">
    <w:abstractNumId w:val="7"/>
  </w:num>
  <w:num w:numId="6" w16cid:durableId="1194927230">
    <w:abstractNumId w:val="3"/>
  </w:num>
  <w:num w:numId="7" w16cid:durableId="1151361765">
    <w:abstractNumId w:val="2"/>
  </w:num>
  <w:num w:numId="8" w16cid:durableId="1220172373">
    <w:abstractNumId w:val="1"/>
  </w:num>
  <w:num w:numId="9" w16cid:durableId="107636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396E"/>
    <w:rsid w:val="0015074B"/>
    <w:rsid w:val="00221FF1"/>
    <w:rsid w:val="0029639D"/>
    <w:rsid w:val="002F42B8"/>
    <w:rsid w:val="00326F90"/>
    <w:rsid w:val="00452429"/>
    <w:rsid w:val="00507790"/>
    <w:rsid w:val="007C5AA5"/>
    <w:rsid w:val="007F1C70"/>
    <w:rsid w:val="008439EA"/>
    <w:rsid w:val="009727CA"/>
    <w:rsid w:val="009936BA"/>
    <w:rsid w:val="00AA1D8D"/>
    <w:rsid w:val="00B47730"/>
    <w:rsid w:val="00BB1207"/>
    <w:rsid w:val="00CB0664"/>
    <w:rsid w:val="00D32392"/>
    <w:rsid w:val="00D67B2E"/>
    <w:rsid w:val="00DC3DA7"/>
    <w:rsid w:val="00DD7199"/>
    <w:rsid w:val="00E77853"/>
    <w:rsid w:val="00EB60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9DD07AC"/>
  <w14:defaultImageDpi w14:val="300"/>
  <w15:docId w15:val="{8E7E7DB2-E6EE-5843-8C54-B1914B84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 Every</cp:lastModifiedBy>
  <cp:revision>3</cp:revision>
  <dcterms:created xsi:type="dcterms:W3CDTF">2025-05-06T10:31:00Z</dcterms:created>
  <dcterms:modified xsi:type="dcterms:W3CDTF">2025-07-23T10:08:00Z</dcterms:modified>
  <cp:category/>
</cp:coreProperties>
</file>